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F" w:rsidRPr="00E21B75" w:rsidRDefault="0011144F" w:rsidP="0011144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12121"/>
          <w:sz w:val="17"/>
          <w:szCs w:val="17"/>
          <w:lang w:eastAsia="ru-RU"/>
        </w:rPr>
        <w:drawing>
          <wp:inline distT="0" distB="0" distL="0" distR="0">
            <wp:extent cx="2857500" cy="2857500"/>
            <wp:effectExtent l="19050" t="0" r="0" b="0"/>
            <wp:docPr id="3" name="Рисунок 3" descr="Dylan Cant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lan Cantwe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E84">
        <w:rPr>
          <w:rFonts w:ascii="Arial" w:eastAsia="Times New Roman" w:hAnsi="Arial" w:cs="Arial"/>
          <w:b/>
          <w:bCs/>
          <w:caps/>
          <w:color w:val="000000"/>
          <w:kern w:val="36"/>
          <w:sz w:val="19"/>
          <w:szCs w:val="19"/>
          <w:lang w:eastAsia="ru-RU"/>
        </w:rPr>
        <w:t xml:space="preserve"> </w:t>
      </w:r>
      <w:r w:rsidRPr="00142E84">
        <w:rPr>
          <w:rFonts w:ascii="Arial" w:eastAsia="Times New Roman" w:hAnsi="Arial" w:cs="Arial"/>
          <w:b/>
          <w:bCs/>
          <w:caps/>
          <w:color w:val="000000"/>
          <w:kern w:val="36"/>
          <w:sz w:val="19"/>
          <w:szCs w:val="19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1" descr="Как отличить грипп от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тличить грипп от просту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4F" w:rsidRDefault="0011144F" w:rsidP="0011144F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17"/>
          <w:szCs w:val="17"/>
          <w:lang w:eastAsia="ru-RU"/>
        </w:rPr>
      </w:pPr>
    </w:p>
    <w:p w:rsidR="0011144F" w:rsidRPr="00E21B75" w:rsidRDefault="0011144F" w:rsidP="001114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E21B75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t>ПРОФИЛАКТИКА ГРИППА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Эпидемия гриппа случается в нашей стране ежегодно — разного масштаба и проходит с разными последствиями. И с началом первого серьезного похолодания </w:t>
      </w:r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многих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интересует: </w:t>
      </w:r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какой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же грипп ждет нас в наступающем сезоне?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На этот вопрос отвечает Людмила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>, заместитель директора по научной работе Научно-исследовательского института гриппа РАМН.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Какой грипп придет в этом году?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«Обычно мы ориентируемся на Южное полушарие. У них как раз закончилась зима, а вместе с ней и сезонный пик заболеваний гриппом, — рассказывает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>. — В этом году снова оказался доминирующим знакомый нам по прошлому году вирус H1N1 «Калифорния», так называемый сезонный вирус H3N2 и вирус гриппа B. Причем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в разных странах доминировали разные вирусы</w:t>
      </w:r>
      <w:r w:rsidRPr="00E21B75">
        <w:rPr>
          <w:rFonts w:ascii="Arial" w:eastAsia="Times New Roman" w:hAnsi="Arial" w:cs="Arial"/>
          <w:color w:val="212121"/>
          <w:lang w:eastAsia="ru-RU"/>
        </w:rPr>
        <w:t> – единой картины, как в том случае, когда по всему миру свирепствовал H1N1, не было. Картина распространения разных видов вируса оказалась довольно пестрой».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212121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Как повысить иммунитет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Что вредит иммунитету, а что, наоборот, помогает его повысить?</w:t>
      </w:r>
      <w:r w:rsidRPr="00E21B75">
        <w:rPr>
          <w:rFonts w:ascii="MS Gothic" w:eastAsia="MS Gothic" w:hAnsi="MS Gothic" w:cs="MS Gothic" w:hint="eastAsia"/>
          <w:color w:val="212121"/>
          <w:lang w:eastAsia="ru-RU"/>
        </w:rPr>
        <w:t> </w:t>
      </w:r>
      <w:r w:rsidRPr="00E21B75">
        <w:rPr>
          <w:rFonts w:ascii="Arial" w:eastAsia="Times New Roman" w:hAnsi="Arial" w:cs="Arial"/>
          <w:color w:val="212121"/>
          <w:lang w:eastAsia="ru-RU"/>
        </w:rPr>
        <w:t>Прочтите </w:t>
      </w:r>
      <w:hyperlink r:id="rId6" w:history="1">
        <w:r w:rsidRPr="00142E84">
          <w:rPr>
            <w:rFonts w:ascii="Arial" w:eastAsia="Times New Roman" w:hAnsi="Arial" w:cs="Arial"/>
            <w:color w:val="0C4DA2"/>
            <w:u w:val="single"/>
            <w:lang w:eastAsia="ru-RU"/>
          </w:rPr>
          <w:t>наш список</w:t>
        </w:r>
      </w:hyperlink>
      <w:r w:rsidRPr="00E21B75">
        <w:rPr>
          <w:rFonts w:ascii="Arial" w:eastAsia="Times New Roman" w:hAnsi="Arial" w:cs="Arial"/>
          <w:color w:val="212121"/>
          <w:lang w:eastAsia="ru-RU"/>
        </w:rPr>
        <w:t> несложных рекомендаций.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Откуда придет новый вирус?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Ближайшие соседи, от которых в Россию приходит эпидемия – это Китай и страны Европы.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 Китае сейчас активно циркулирует вирус H3N2. Этот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вирус не пандемический</w:t>
      </w:r>
      <w:r w:rsidRPr="00E21B75">
        <w:rPr>
          <w:rFonts w:ascii="Arial" w:eastAsia="Times New Roman" w:hAnsi="Arial" w:cs="Arial"/>
          <w:color w:val="212121"/>
          <w:lang w:eastAsia="ru-RU"/>
        </w:rPr>
        <w:t>, но, возможно именно он в нашу страну и придет. В Европе пока все спокойно – там регистрируется спорадическая заболеваемость гриппом.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lastRenderedPageBreak/>
        <w:t xml:space="preserve">«Так что можно сделать предположение, что в этом году распространение гриппа начнется с Дальнего Востока, и по уровню заболеваемости и тяжести эпидемия этого года будет достаточно легкой, как мы наблюдаем во всех странах Южного полушария», — поясняет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Когда начнется эпидемия?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 прошлом году эпидемия гриппа началась очень рано. Обычно так начинается распространение заболевания, вызванное приходом нового вида вируса, к которому у населения еще нет иммунитета.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Поскольку в этом году циркулируют «старые» вирусы, заболеваемость будет нарастать гораздо медленнее, и, по мнению врачей, наиболее активно вирус начнет действовать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 xml:space="preserve">в конце </w:t>
      </w:r>
      <w:proofErr w:type="gramStart"/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декабря–январе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Что делать, чтобы не заболеть?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«В том, чтобы не заболеть гриппом, есть элемент везения, говорит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>, — но можно заболеть легко и перенести инфекцию бессимптомно, а можно и тяжело. Легче всего болеют люди, которые подошли к началу эпидемии гриппа здоровыми».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Поэтому кажущиеся кому-то банальными рассуждения о здоровом образе жизни становятся важными. К примеру, у тех, кто не курит, по статистике риск заболеть гриппом гораздо ниже, чем у </w:t>
      </w:r>
      <w:hyperlink r:id="rId7" w:history="1">
        <w:r w:rsidRPr="00142E84">
          <w:rPr>
            <w:rFonts w:ascii="Arial" w:eastAsia="Times New Roman" w:hAnsi="Arial" w:cs="Arial"/>
            <w:color w:val="0C4DA2"/>
            <w:u w:val="single"/>
            <w:lang w:eastAsia="ru-RU"/>
          </w:rPr>
          <w:t>активных курильщиков</w:t>
        </w:r>
      </w:hyperlink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 ежедневный рацион включите пищу, богатую витаминами – это </w:t>
      </w:r>
      <w:hyperlink r:id="rId8" w:history="1">
        <w:r w:rsidRPr="00142E84">
          <w:rPr>
            <w:rFonts w:ascii="Arial" w:eastAsia="Times New Roman" w:hAnsi="Arial" w:cs="Arial"/>
            <w:color w:val="0C4DA2"/>
            <w:u w:val="single"/>
            <w:lang w:eastAsia="ru-RU"/>
          </w:rPr>
          <w:t>сезонные овощи и фрукты</w:t>
        </w:r>
      </w:hyperlink>
      <w:r w:rsidRPr="00E21B75">
        <w:rPr>
          <w:rFonts w:ascii="Arial" w:eastAsia="Times New Roman" w:hAnsi="Arial" w:cs="Arial"/>
          <w:color w:val="212121"/>
          <w:lang w:eastAsia="ru-RU"/>
        </w:rPr>
        <w:t>, в которых концентрация полезных веществ пока еще максимальна. А также пищу, богатую полноценным белком, содержащим незаменимые аминокислоты, необходимые для формирования антител.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Постарайтесь </w:t>
      </w:r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обязательно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как следует высыпаться – не менее 8 часов для взрослого человека, и ежедневно </w:t>
      </w:r>
      <w:hyperlink r:id="rId9" w:history="1">
        <w:r w:rsidRPr="00142E84">
          <w:rPr>
            <w:rFonts w:ascii="Arial" w:eastAsia="Times New Roman" w:hAnsi="Arial" w:cs="Arial"/>
            <w:color w:val="0C4DA2"/>
            <w:u w:val="single"/>
            <w:lang w:eastAsia="ru-RU"/>
          </w:rPr>
          <w:t>бывайте на свежем воздухе</w:t>
        </w:r>
      </w:hyperlink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Как вести себя, если эпидемия уже началась?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«Постарайтесь избегать всевозможных публичных мероприятий, — советует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>. — Особенно это актуально, если у вас есть маленькие дети – они заболевают чаще, быстрее и переносят грипп тяжелее, чем взрослые».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Вирус гриппа распространяется только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воздушно-капельным путем</w:t>
      </w:r>
      <w:r w:rsidRPr="00E21B75">
        <w:rPr>
          <w:rFonts w:ascii="Arial" w:eastAsia="Times New Roman" w:hAnsi="Arial" w:cs="Arial"/>
          <w:color w:val="212121"/>
          <w:lang w:eastAsia="ru-RU"/>
        </w:rPr>
        <w:t>. Особенно опасны частички слюны и слизи при чихании и кашле больного человека. Если среди ваших домочадцев все-таки кто-то заболел, убедите его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носить маску</w:t>
      </w:r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Если больной не может ее носить,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надевайте сами</w:t>
      </w:r>
      <w:r w:rsidRPr="00E21B75">
        <w:rPr>
          <w:rFonts w:ascii="Arial" w:eastAsia="Times New Roman" w:hAnsi="Arial" w:cs="Arial"/>
          <w:color w:val="212121"/>
          <w:lang w:eastAsia="ru-RU"/>
        </w:rPr>
        <w:t> – это не слишком надежная, но все-таки  реальная защита от попадания в организм вируса через дыхательные пути. Но не забывайте ее регулярно менять – ведь уже через 2-2,5 часа она перестает выполнять свои функции. И даже наоборот – сама становится источником заражения из-за накопившейся от дыхания влаги.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lastRenderedPageBreak/>
        <w:t>Обязательно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мойте руки</w:t>
      </w:r>
      <w:r w:rsidRPr="00E21B75">
        <w:rPr>
          <w:rFonts w:ascii="Arial" w:eastAsia="Times New Roman" w:hAnsi="Arial" w:cs="Arial"/>
          <w:color w:val="212121"/>
          <w:lang w:eastAsia="ru-RU"/>
        </w:rPr>
        <w:t xml:space="preserve"> и умывайте лицо после посещения общественных мест. Мойте посуду с дезинфицирующими средствами, проветривайте </w:t>
      </w:r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почаще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квартиру в «гриппозный» период.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Если вирус все-таки вас настиг, будьте вежливы по отношению к окружающим. Приобретите одноразовые платки или просто пачку бумажных салфеток — после использования их можно сразу выбрасывать.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Даже если вы выздоравливаете,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воздержитесь от приема гостей</w:t>
      </w:r>
      <w:r w:rsidRPr="00E21B75">
        <w:rPr>
          <w:rFonts w:ascii="Arial" w:eastAsia="Times New Roman" w:hAnsi="Arial" w:cs="Arial"/>
          <w:color w:val="212121"/>
          <w:lang w:eastAsia="ru-RU"/>
        </w:rPr>
        <w:t> и контактов с людьми со слабым иммунитетом или маленькими детьми – не становитесь распространителями вируса гриппа.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Надо ли делать прививки?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Вакцинация от гриппа, несмотря на громкие заявления в некоторых печатных изданиях, все-таки вполне оправданное мероприятие. Ее эффективность – около 70 процентов, это означает, что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семь из десяти привитых не заболеют</w:t>
      </w:r>
      <w:r w:rsidRPr="00E21B75">
        <w:rPr>
          <w:rFonts w:ascii="Arial" w:eastAsia="Times New Roman" w:hAnsi="Arial" w:cs="Arial"/>
          <w:color w:val="212121"/>
          <w:lang w:eastAsia="ru-RU"/>
        </w:rPr>
        <w:t>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А для некоторых слоев населения она просто жизненно необходима. Например, для людей пожилого возраста, у которых есть хронические заболевания.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 xml:space="preserve">«Конечно, старики реже болеют гриппом, чем молодежь, потому что они не сталкиваются с носителями вируса ежедневно в общественном транспорте или на работе, — говорит </w:t>
      </w:r>
      <w:proofErr w:type="spellStart"/>
      <w:r w:rsidRPr="00E21B75">
        <w:rPr>
          <w:rFonts w:ascii="Arial" w:eastAsia="Times New Roman" w:hAnsi="Arial" w:cs="Arial"/>
          <w:color w:val="212121"/>
          <w:lang w:eastAsia="ru-RU"/>
        </w:rPr>
        <w:t>Цыбалова</w:t>
      </w:r>
      <w:proofErr w:type="spellEnd"/>
      <w:r w:rsidRPr="00E21B75">
        <w:rPr>
          <w:rFonts w:ascii="Arial" w:eastAsia="Times New Roman" w:hAnsi="Arial" w:cs="Arial"/>
          <w:color w:val="212121"/>
          <w:lang w:eastAsia="ru-RU"/>
        </w:rPr>
        <w:t xml:space="preserve">. — Но каждый случай заболевания грозит пожилому человеку осложнениями со стороны их хронических заболеваний, причем настолько серьезными, что дело может </w:t>
      </w:r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закончится</w:t>
      </w:r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и летальным исходом. Чаще всего от пневмонии или нарушений работы </w:t>
      </w:r>
      <w:proofErr w:type="spellStart"/>
      <w:proofErr w:type="gramStart"/>
      <w:r w:rsidRPr="00E21B75">
        <w:rPr>
          <w:rFonts w:ascii="Arial" w:eastAsia="Times New Roman" w:hAnsi="Arial" w:cs="Arial"/>
          <w:color w:val="212121"/>
          <w:lang w:eastAsia="ru-RU"/>
        </w:rPr>
        <w:t>сердечно-сосудистой</w:t>
      </w:r>
      <w:proofErr w:type="spellEnd"/>
      <w:proofErr w:type="gramEnd"/>
      <w:r w:rsidRPr="00E21B75">
        <w:rPr>
          <w:rFonts w:ascii="Arial" w:eastAsia="Times New Roman" w:hAnsi="Arial" w:cs="Arial"/>
          <w:color w:val="212121"/>
          <w:lang w:eastAsia="ru-RU"/>
        </w:rPr>
        <w:t xml:space="preserve"> системы».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Почему не надо лечить грипп антибиотиками?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Они совершенно не действуют на вирус. Обычно их назначают уже в больнице, куда человек в достаточно тяжелом состоянии поступает на третий-четвертый день заболевания – чтобы предотвратить осложнения.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А вот самому начинать </w:t>
      </w:r>
      <w:r w:rsidRPr="00E21B75">
        <w:rPr>
          <w:rFonts w:ascii="Arial" w:eastAsia="Times New Roman" w:hAnsi="Arial" w:cs="Arial"/>
          <w:b/>
          <w:bCs/>
          <w:color w:val="212121"/>
          <w:lang w:eastAsia="ru-RU"/>
        </w:rPr>
        <w:t>бесконтрольно принимать антибиотики нельзя</w:t>
      </w:r>
      <w:r w:rsidRPr="00E21B75">
        <w:rPr>
          <w:rFonts w:ascii="Arial" w:eastAsia="Times New Roman" w:hAnsi="Arial" w:cs="Arial"/>
          <w:color w:val="212121"/>
          <w:lang w:eastAsia="ru-RU"/>
        </w:rPr>
        <w:t> в любом случае – такие сильнодействующие препараты назначает только врач.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21B75">
        <w:rPr>
          <w:rFonts w:ascii="Arial" w:eastAsia="Times New Roman" w:hAnsi="Arial" w:cs="Arial"/>
          <w:b/>
          <w:bCs/>
          <w:color w:val="000000"/>
          <w:lang w:eastAsia="ru-RU"/>
        </w:rPr>
        <w:t>Подведем итоги</w:t>
      </w:r>
    </w:p>
    <w:p w:rsidR="0011144F" w:rsidRPr="00E21B75" w:rsidRDefault="0011144F" w:rsidP="0011144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121"/>
          <w:lang w:eastAsia="ru-RU"/>
        </w:rPr>
      </w:pPr>
      <w:r w:rsidRPr="00E21B75">
        <w:rPr>
          <w:rFonts w:ascii="Arial" w:eastAsia="Times New Roman" w:hAnsi="Arial" w:cs="Arial"/>
          <w:color w:val="212121"/>
          <w:lang w:eastAsia="ru-RU"/>
        </w:rPr>
        <w:t>В этом году ученые не прогнозируют в России серьезной эпидемии гриппа, но к появлению вируса надо подготовиться. Люди, ведущие здоровый образ жизни и регулярно прививающиеся от этого сезонного заболевания, болеют гораздо реже.</w:t>
      </w:r>
    </w:p>
    <w:p w:rsidR="0011144F" w:rsidRDefault="0011144F" w:rsidP="0011144F"/>
    <w:p w:rsidR="00BE7009" w:rsidRDefault="00BE7009"/>
    <w:sectPr w:rsidR="00BE7009" w:rsidSect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4F"/>
    <w:rsid w:val="0011144F"/>
    <w:rsid w:val="00B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osennij-bonus-sezonnye-ovoshhi-i-fruk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ivychki/glavnoe/obmen-veshhestv-i-vrednye-privychki-kur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rofilaktika/obraz-zhizni/immunitet-kak-ego-podderzha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akzdorovo.ru/dvizhenie/glavnoe/fizicheskaya-nagruzka-skolko-nu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Иваныкина</dc:creator>
  <cp:keywords/>
  <dc:description/>
  <cp:lastModifiedBy>Иваныкина</cp:lastModifiedBy>
  <cp:revision>2</cp:revision>
  <dcterms:created xsi:type="dcterms:W3CDTF">2019-02-21T07:44:00Z</dcterms:created>
  <dcterms:modified xsi:type="dcterms:W3CDTF">2019-02-21T07:44:00Z</dcterms:modified>
</cp:coreProperties>
</file>